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F7F8" w14:textId="77777777" w:rsidR="000201D4" w:rsidRDefault="00000000">
      <w:pPr>
        <w:pBdr>
          <w:top w:val="nil"/>
          <w:left w:val="nil"/>
          <w:bottom w:val="nil"/>
          <w:right w:val="nil"/>
          <w:between w:val="nil"/>
        </w:pBdr>
        <w:tabs>
          <w:tab w:val="center" w:pos="4680"/>
          <w:tab w:val="right" w:pos="9360"/>
        </w:tabs>
        <w:spacing w:after="0" w:line="240" w:lineRule="auto"/>
        <w:jc w:val="both"/>
        <w:rPr>
          <w:color w:val="000000"/>
        </w:rPr>
      </w:pPr>
      <w:r>
        <w:rPr>
          <w:noProof/>
        </w:rPr>
        <w:drawing>
          <wp:anchor distT="0" distB="0" distL="114300" distR="114300" simplePos="0" relativeHeight="251658240" behindDoc="0" locked="0" layoutInCell="1" hidden="0" allowOverlap="1" wp14:anchorId="6E36A78D" wp14:editId="41C6BE44">
            <wp:simplePos x="0" y="0"/>
            <wp:positionH relativeFrom="column">
              <wp:posOffset>-330199</wp:posOffset>
            </wp:positionH>
            <wp:positionV relativeFrom="paragraph">
              <wp:posOffset>0</wp:posOffset>
            </wp:positionV>
            <wp:extent cx="4025900" cy="1420495"/>
            <wp:effectExtent l="0" t="0" r="0" b="0"/>
            <wp:wrapSquare wrapText="bothSides" distT="0" distB="0" distL="114300" distR="114300"/>
            <wp:docPr id="10031869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025900" cy="1420495"/>
                    </a:xfrm>
                    <a:prstGeom prst="rect">
                      <a:avLst/>
                    </a:prstGeom>
                    <a:ln/>
                  </pic:spPr>
                </pic:pic>
              </a:graphicData>
            </a:graphic>
          </wp:anchor>
        </w:drawing>
      </w:r>
    </w:p>
    <w:p w14:paraId="6917BC3C" w14:textId="77777777" w:rsidR="000201D4" w:rsidRDefault="000201D4">
      <w:pPr>
        <w:pBdr>
          <w:top w:val="nil"/>
          <w:left w:val="nil"/>
          <w:bottom w:val="nil"/>
          <w:right w:val="nil"/>
          <w:between w:val="nil"/>
        </w:pBdr>
        <w:tabs>
          <w:tab w:val="center" w:pos="4680"/>
          <w:tab w:val="right" w:pos="9360"/>
        </w:tabs>
        <w:spacing w:after="0" w:line="240" w:lineRule="auto"/>
        <w:jc w:val="both"/>
        <w:rPr>
          <w:color w:val="000000"/>
        </w:rPr>
      </w:pPr>
    </w:p>
    <w:p w14:paraId="4E9D2D27" w14:textId="77777777" w:rsidR="000201D4" w:rsidRDefault="00000000">
      <w:pPr>
        <w:pBdr>
          <w:top w:val="nil"/>
          <w:left w:val="nil"/>
          <w:bottom w:val="nil"/>
          <w:right w:val="nil"/>
          <w:between w:val="nil"/>
        </w:pBdr>
        <w:tabs>
          <w:tab w:val="center" w:pos="4680"/>
          <w:tab w:val="right" w:pos="9360"/>
        </w:tabs>
        <w:spacing w:after="0" w:line="240" w:lineRule="auto"/>
        <w:jc w:val="both"/>
        <w:rPr>
          <w:color w:val="000000"/>
        </w:rPr>
      </w:pPr>
      <w:r>
        <w:rPr>
          <w:color w:val="000000"/>
        </w:rPr>
        <w:t>Post Date: March 4, 2024</w:t>
      </w:r>
    </w:p>
    <w:p w14:paraId="7EDA0575" w14:textId="77777777" w:rsidR="000201D4" w:rsidRDefault="00000000">
      <w:pPr>
        <w:pBdr>
          <w:top w:val="nil"/>
          <w:left w:val="nil"/>
          <w:bottom w:val="nil"/>
          <w:right w:val="nil"/>
          <w:between w:val="nil"/>
        </w:pBdr>
        <w:tabs>
          <w:tab w:val="center" w:pos="4680"/>
          <w:tab w:val="right" w:pos="9360"/>
        </w:tabs>
        <w:spacing w:after="0" w:line="240" w:lineRule="auto"/>
        <w:jc w:val="both"/>
        <w:rPr>
          <w:color w:val="000000"/>
        </w:rPr>
      </w:pPr>
      <w:r>
        <w:rPr>
          <w:color w:val="000000"/>
        </w:rPr>
        <w:t>Proposal Deadline: March</w:t>
      </w:r>
      <w:r>
        <w:t xml:space="preserve"> 18</w:t>
      </w:r>
      <w:r>
        <w:rPr>
          <w:color w:val="000000"/>
        </w:rPr>
        <w:t>, 2024</w:t>
      </w:r>
    </w:p>
    <w:p w14:paraId="0D1066F9" w14:textId="77777777" w:rsidR="000201D4" w:rsidRDefault="00000000">
      <w:pPr>
        <w:pBdr>
          <w:top w:val="nil"/>
          <w:left w:val="nil"/>
          <w:bottom w:val="nil"/>
          <w:right w:val="nil"/>
          <w:between w:val="nil"/>
        </w:pBdr>
        <w:tabs>
          <w:tab w:val="center" w:pos="4680"/>
          <w:tab w:val="right" w:pos="9360"/>
        </w:tabs>
        <w:spacing w:after="0" w:line="240" w:lineRule="auto"/>
        <w:jc w:val="both"/>
        <w:rPr>
          <w:color w:val="000000"/>
        </w:rPr>
      </w:pPr>
      <w:r>
        <w:rPr>
          <w:color w:val="000000"/>
        </w:rPr>
        <w:t>Selection by: March 29, 2024</w:t>
      </w:r>
    </w:p>
    <w:p w14:paraId="494B0F89" w14:textId="77777777" w:rsidR="000201D4" w:rsidRDefault="00000000">
      <w:pPr>
        <w:pBdr>
          <w:top w:val="nil"/>
          <w:left w:val="nil"/>
          <w:bottom w:val="nil"/>
          <w:right w:val="nil"/>
          <w:between w:val="nil"/>
        </w:pBdr>
        <w:tabs>
          <w:tab w:val="center" w:pos="4680"/>
          <w:tab w:val="right" w:pos="9360"/>
        </w:tabs>
        <w:spacing w:after="0" w:line="240" w:lineRule="auto"/>
        <w:jc w:val="both"/>
        <w:rPr>
          <w:color w:val="000000"/>
        </w:rPr>
      </w:pPr>
      <w:r>
        <w:rPr>
          <w:color w:val="000000"/>
        </w:rPr>
        <w:t>Contract Start Date: April 15, 2024</w:t>
      </w:r>
    </w:p>
    <w:p w14:paraId="5F9FD3A2" w14:textId="77777777" w:rsidR="000201D4" w:rsidRDefault="000201D4">
      <w:pPr>
        <w:pBdr>
          <w:top w:val="nil"/>
          <w:left w:val="nil"/>
          <w:bottom w:val="nil"/>
          <w:right w:val="nil"/>
          <w:between w:val="nil"/>
        </w:pBdr>
        <w:tabs>
          <w:tab w:val="center" w:pos="4680"/>
          <w:tab w:val="right" w:pos="9360"/>
        </w:tabs>
        <w:spacing w:after="0" w:line="240" w:lineRule="auto"/>
        <w:rPr>
          <w:color w:val="000000"/>
        </w:rPr>
      </w:pPr>
    </w:p>
    <w:p w14:paraId="1186D807" w14:textId="77777777" w:rsidR="000201D4" w:rsidRDefault="000201D4">
      <w:pPr>
        <w:pBdr>
          <w:top w:val="nil"/>
          <w:left w:val="nil"/>
          <w:bottom w:val="nil"/>
          <w:right w:val="nil"/>
          <w:between w:val="nil"/>
        </w:pBdr>
        <w:tabs>
          <w:tab w:val="center" w:pos="4680"/>
          <w:tab w:val="right" w:pos="9360"/>
        </w:tabs>
        <w:spacing w:after="0" w:line="240" w:lineRule="auto"/>
        <w:rPr>
          <w:color w:val="000000"/>
        </w:rPr>
      </w:pPr>
    </w:p>
    <w:p w14:paraId="7D1A46C7" w14:textId="77777777" w:rsidR="000201D4" w:rsidRDefault="000201D4">
      <w:pPr>
        <w:pBdr>
          <w:top w:val="nil"/>
          <w:left w:val="nil"/>
          <w:bottom w:val="nil"/>
          <w:right w:val="nil"/>
          <w:between w:val="nil"/>
        </w:pBdr>
        <w:tabs>
          <w:tab w:val="center" w:pos="4680"/>
          <w:tab w:val="right" w:pos="9360"/>
        </w:tabs>
        <w:spacing w:after="0" w:line="240" w:lineRule="auto"/>
        <w:rPr>
          <w:color w:val="000000"/>
        </w:rPr>
      </w:pPr>
    </w:p>
    <w:p w14:paraId="741A3002" w14:textId="77777777" w:rsidR="000201D4" w:rsidRDefault="00000000">
      <w:pPr>
        <w:keepNext/>
        <w:keepLines/>
        <w:spacing w:after="0" w:line="240" w:lineRule="auto"/>
        <w:jc w:val="center"/>
      </w:pPr>
      <w:r>
        <w:rPr>
          <w:rFonts w:ascii="Cambria" w:eastAsia="Cambria" w:hAnsi="Cambria" w:cs="Cambria"/>
          <w:color w:val="0070C0"/>
          <w:sz w:val="32"/>
          <w:szCs w:val="32"/>
        </w:rPr>
        <w:t>Request for Proposals</w:t>
      </w:r>
    </w:p>
    <w:p w14:paraId="2BB0B656" w14:textId="77777777" w:rsidR="000201D4" w:rsidRDefault="000201D4">
      <w:pPr>
        <w:spacing w:after="0" w:line="240" w:lineRule="auto"/>
        <w:ind w:right="-180"/>
        <w:rPr>
          <w:rFonts w:ascii="Cambria" w:eastAsia="Cambria" w:hAnsi="Cambria" w:cs="Cambria"/>
          <w:color w:val="0070C0"/>
          <w:sz w:val="26"/>
          <w:szCs w:val="26"/>
        </w:rPr>
      </w:pPr>
      <w:bookmarkStart w:id="0" w:name="_heading=h.gjdgxs" w:colFirst="0" w:colLast="0"/>
      <w:bookmarkEnd w:id="0"/>
    </w:p>
    <w:p w14:paraId="354FD397" w14:textId="77777777" w:rsidR="000201D4" w:rsidRDefault="00000000">
      <w:pPr>
        <w:spacing w:after="0" w:line="240" w:lineRule="auto"/>
        <w:ind w:right="-180"/>
      </w:pPr>
      <w:r>
        <w:t>The National Native American Boarding School Healing Coalition requests proposals for a consultant to assess organizational progress on the 10-year Strategic Plan 2020-2030, conduct an environmental scan of internal and external capacity, and lead the Board of Directors and staff in updating the strategic plan for 2025-2035.</w:t>
      </w:r>
    </w:p>
    <w:p w14:paraId="5275133C" w14:textId="77777777" w:rsidR="000201D4" w:rsidRDefault="000201D4">
      <w:pPr>
        <w:spacing w:after="0" w:line="240" w:lineRule="auto"/>
        <w:ind w:right="-180"/>
      </w:pPr>
    </w:p>
    <w:p w14:paraId="706FB44B" w14:textId="77777777" w:rsidR="000201D4" w:rsidRDefault="00000000">
      <w:pPr>
        <w:keepNext/>
        <w:keepLines/>
        <w:spacing w:after="0" w:line="259" w:lineRule="auto"/>
        <w:rPr>
          <w:rFonts w:ascii="Cambria" w:eastAsia="Cambria" w:hAnsi="Cambria" w:cs="Cambria"/>
          <w:color w:val="366091"/>
          <w:sz w:val="26"/>
          <w:szCs w:val="26"/>
        </w:rPr>
      </w:pPr>
      <w:r>
        <w:rPr>
          <w:rFonts w:ascii="Cambria" w:eastAsia="Cambria" w:hAnsi="Cambria" w:cs="Cambria"/>
          <w:color w:val="366091"/>
          <w:sz w:val="26"/>
          <w:szCs w:val="26"/>
        </w:rPr>
        <w:t>About Us</w:t>
      </w:r>
    </w:p>
    <w:p w14:paraId="086496BD" w14:textId="77777777" w:rsidR="000201D4" w:rsidRDefault="00000000">
      <w:pPr>
        <w:spacing w:after="0"/>
      </w:pPr>
      <w:r>
        <w:t xml:space="preserve">NABS is boldly leading the movement for truth, justice and healing for Indigenous peoples impacted by U.S. Indian boarding schools. We are Indigenous led with 100% of the Board of Directors and Officers being Native American and Alaska Native. Visit </w:t>
      </w:r>
      <w:hyperlink r:id="rId9">
        <w:r>
          <w:rPr>
            <w:color w:val="1155CC"/>
            <w:u w:val="single"/>
          </w:rPr>
          <w:t>http:/www.boardingschoolhealing.org</w:t>
        </w:r>
      </w:hyperlink>
      <w:r>
        <w:t xml:space="preserve"> for more information about us, our strategic action plans, community impact, and resources.</w:t>
      </w:r>
    </w:p>
    <w:p w14:paraId="15F77CF2" w14:textId="77777777" w:rsidR="000201D4" w:rsidRDefault="000201D4">
      <w:pPr>
        <w:spacing w:after="0" w:line="240" w:lineRule="auto"/>
        <w:ind w:right="-180"/>
      </w:pPr>
    </w:p>
    <w:p w14:paraId="528110CD" w14:textId="77777777" w:rsidR="000201D4" w:rsidRDefault="00000000">
      <w:pPr>
        <w:spacing w:after="0"/>
        <w:rPr>
          <w:rFonts w:ascii="Cambria" w:eastAsia="Cambria" w:hAnsi="Cambria" w:cs="Cambria"/>
          <w:color w:val="0070C0"/>
          <w:sz w:val="26"/>
          <w:szCs w:val="26"/>
        </w:rPr>
      </w:pPr>
      <w:r>
        <w:rPr>
          <w:rFonts w:ascii="Cambria" w:eastAsia="Cambria" w:hAnsi="Cambria" w:cs="Cambria"/>
          <w:color w:val="0070C0"/>
          <w:sz w:val="26"/>
          <w:szCs w:val="26"/>
        </w:rPr>
        <w:t>Project Goals</w:t>
      </w:r>
    </w:p>
    <w:p w14:paraId="3C6E6DDA" w14:textId="77777777" w:rsidR="000201D4" w:rsidRDefault="00000000">
      <w:pPr>
        <w:numPr>
          <w:ilvl w:val="0"/>
          <w:numId w:val="9"/>
        </w:numPr>
        <w:pBdr>
          <w:top w:val="nil"/>
          <w:left w:val="nil"/>
          <w:bottom w:val="nil"/>
          <w:right w:val="nil"/>
          <w:between w:val="nil"/>
        </w:pBdr>
        <w:spacing w:after="0"/>
      </w:pPr>
      <w:bookmarkStart w:id="1" w:name="_heading=h.30j0zll" w:colFirst="0" w:colLast="0"/>
      <w:bookmarkEnd w:id="1"/>
      <w:r>
        <w:rPr>
          <w:color w:val="000000"/>
        </w:rPr>
        <w:t>Ensure NABS’s mission statement, vision, and guiding principles (seeking truth, justice, and healing) align with the Coalition’s strategic direction.</w:t>
      </w:r>
    </w:p>
    <w:p w14:paraId="737914D1" w14:textId="77777777" w:rsidR="000201D4" w:rsidRDefault="00000000">
      <w:pPr>
        <w:numPr>
          <w:ilvl w:val="0"/>
          <w:numId w:val="9"/>
        </w:numPr>
        <w:pBdr>
          <w:top w:val="nil"/>
          <w:left w:val="nil"/>
          <w:bottom w:val="nil"/>
          <w:right w:val="nil"/>
          <w:between w:val="nil"/>
        </w:pBdr>
        <w:spacing w:after="0"/>
      </w:pPr>
      <w:r>
        <w:rPr>
          <w:color w:val="000000"/>
        </w:rPr>
        <w:t>Produce an updated 10-year Strategic Plan that builds on NABS’s successes and expands the Coalition’s impact.</w:t>
      </w:r>
    </w:p>
    <w:p w14:paraId="072080DA" w14:textId="77777777" w:rsidR="000201D4" w:rsidRDefault="00000000">
      <w:pPr>
        <w:numPr>
          <w:ilvl w:val="0"/>
          <w:numId w:val="9"/>
        </w:numPr>
        <w:pBdr>
          <w:top w:val="nil"/>
          <w:left w:val="nil"/>
          <w:bottom w:val="nil"/>
          <w:right w:val="nil"/>
          <w:between w:val="nil"/>
        </w:pBdr>
      </w:pPr>
      <w:r>
        <w:rPr>
          <w:color w:val="000000"/>
        </w:rPr>
        <w:t>Provide NABS with an evaluation road map for strategic plan implementation with clear success indicators. How will we know we’re successful, and what indicators will allow for us to clearly communicate results to Coalition members, Tribal Nations, funders, and partners.</w:t>
      </w:r>
    </w:p>
    <w:p w14:paraId="04FBE678" w14:textId="77777777" w:rsidR="000201D4" w:rsidRDefault="00000000">
      <w:pPr>
        <w:keepNext/>
        <w:keepLines/>
        <w:spacing w:before="40" w:after="0"/>
        <w:rPr>
          <w:rFonts w:ascii="Cambria" w:eastAsia="Cambria" w:hAnsi="Cambria" w:cs="Cambria"/>
          <w:color w:val="0070C0"/>
          <w:sz w:val="26"/>
          <w:szCs w:val="26"/>
        </w:rPr>
      </w:pPr>
      <w:bookmarkStart w:id="2" w:name="_heading=h.1fob9te" w:colFirst="0" w:colLast="0"/>
      <w:bookmarkEnd w:id="2"/>
      <w:r>
        <w:rPr>
          <w:rFonts w:ascii="Cambria" w:eastAsia="Cambria" w:hAnsi="Cambria" w:cs="Cambria"/>
          <w:color w:val="0070C0"/>
          <w:sz w:val="26"/>
          <w:szCs w:val="26"/>
        </w:rPr>
        <w:t>Timeframe</w:t>
      </w:r>
    </w:p>
    <w:p w14:paraId="4EC530B5" w14:textId="77777777" w:rsidR="000201D4" w:rsidRDefault="00000000">
      <w:pPr>
        <w:spacing w:after="0"/>
      </w:pPr>
      <w:r>
        <w:t xml:space="preserve">The project is expected to begin by April 15, 2024, and all work </w:t>
      </w:r>
      <w:proofErr w:type="gramStart"/>
      <w:r>
        <w:t>completed</w:t>
      </w:r>
      <w:proofErr w:type="gramEnd"/>
      <w:r>
        <w:t xml:space="preserve"> by September 30, 2024.</w:t>
      </w:r>
    </w:p>
    <w:p w14:paraId="7DEA628C" w14:textId="77777777" w:rsidR="000201D4" w:rsidRDefault="00000000">
      <w:pPr>
        <w:numPr>
          <w:ilvl w:val="0"/>
          <w:numId w:val="7"/>
        </w:numPr>
        <w:pBdr>
          <w:top w:val="nil"/>
          <w:left w:val="nil"/>
          <w:bottom w:val="nil"/>
          <w:right w:val="nil"/>
          <w:between w:val="nil"/>
        </w:pBdr>
        <w:spacing w:after="0"/>
      </w:pPr>
      <w:r>
        <w:rPr>
          <w:color w:val="000000"/>
        </w:rPr>
        <w:t>April 15-May 5, 2024: Assessment phase</w:t>
      </w:r>
    </w:p>
    <w:p w14:paraId="23D38A0D" w14:textId="77777777" w:rsidR="000201D4" w:rsidRDefault="00000000">
      <w:pPr>
        <w:numPr>
          <w:ilvl w:val="0"/>
          <w:numId w:val="7"/>
        </w:numPr>
        <w:pBdr>
          <w:top w:val="nil"/>
          <w:left w:val="nil"/>
          <w:bottom w:val="nil"/>
          <w:right w:val="nil"/>
          <w:between w:val="nil"/>
        </w:pBdr>
        <w:spacing w:after="0"/>
      </w:pPr>
      <w:r>
        <w:rPr>
          <w:color w:val="000000"/>
        </w:rPr>
        <w:t>May 6-June 1, 2024: Engagement phase</w:t>
      </w:r>
    </w:p>
    <w:p w14:paraId="0563CB80" w14:textId="77777777" w:rsidR="000201D4" w:rsidRDefault="00000000">
      <w:pPr>
        <w:numPr>
          <w:ilvl w:val="0"/>
          <w:numId w:val="7"/>
        </w:numPr>
        <w:pBdr>
          <w:top w:val="nil"/>
          <w:left w:val="nil"/>
          <w:bottom w:val="nil"/>
          <w:right w:val="nil"/>
          <w:between w:val="nil"/>
        </w:pBdr>
        <w:spacing w:after="0"/>
      </w:pPr>
      <w:r>
        <w:rPr>
          <w:color w:val="000000"/>
        </w:rPr>
        <w:t>June 2-August 31: Conceptualization and Plan Development Phase</w:t>
      </w:r>
    </w:p>
    <w:p w14:paraId="60829882" w14:textId="77777777" w:rsidR="000201D4" w:rsidRDefault="00000000">
      <w:pPr>
        <w:pBdr>
          <w:top w:val="nil"/>
          <w:left w:val="nil"/>
          <w:bottom w:val="nil"/>
          <w:right w:val="nil"/>
          <w:between w:val="nil"/>
        </w:pBdr>
        <w:spacing w:after="0"/>
        <w:ind w:left="720"/>
        <w:rPr>
          <w:color w:val="000000"/>
        </w:rPr>
      </w:pPr>
      <w:r>
        <w:rPr>
          <w:color w:val="000000"/>
        </w:rPr>
        <w:tab/>
        <w:t xml:space="preserve">Staff and Board in-person sessions tentatively June </w:t>
      </w:r>
      <w:r>
        <w:t>4-5</w:t>
      </w:r>
      <w:r>
        <w:rPr>
          <w:color w:val="000000"/>
        </w:rPr>
        <w:t>, 2024</w:t>
      </w:r>
    </w:p>
    <w:p w14:paraId="0D21971C" w14:textId="77777777" w:rsidR="000201D4" w:rsidRDefault="00000000">
      <w:pPr>
        <w:numPr>
          <w:ilvl w:val="0"/>
          <w:numId w:val="7"/>
        </w:numPr>
        <w:pBdr>
          <w:top w:val="nil"/>
          <w:left w:val="nil"/>
          <w:bottom w:val="nil"/>
          <w:right w:val="nil"/>
          <w:between w:val="nil"/>
        </w:pBdr>
      </w:pPr>
      <w:r>
        <w:rPr>
          <w:color w:val="000000"/>
        </w:rPr>
        <w:t>September 1-30, 2024: Finalization and Adoption Phase</w:t>
      </w:r>
    </w:p>
    <w:p w14:paraId="5CAEC584" w14:textId="77777777" w:rsidR="000201D4" w:rsidRDefault="00000000">
      <w:pPr>
        <w:keepNext/>
        <w:keepLines/>
        <w:spacing w:before="40" w:after="0"/>
        <w:rPr>
          <w:rFonts w:ascii="Cambria" w:eastAsia="Cambria" w:hAnsi="Cambria" w:cs="Cambria"/>
          <w:color w:val="0070C0"/>
          <w:sz w:val="26"/>
          <w:szCs w:val="26"/>
        </w:rPr>
      </w:pPr>
      <w:r>
        <w:rPr>
          <w:rFonts w:ascii="Cambria" w:eastAsia="Cambria" w:hAnsi="Cambria" w:cs="Cambria"/>
          <w:color w:val="0070C0"/>
          <w:sz w:val="26"/>
          <w:szCs w:val="26"/>
        </w:rPr>
        <w:t>Success Measures</w:t>
      </w:r>
    </w:p>
    <w:p w14:paraId="37DC4992" w14:textId="77777777" w:rsidR="000201D4" w:rsidRDefault="00000000">
      <w:r>
        <w:t>Ultimately, success will be demonstrated by the unanimous approval by the Board of Directors of an updated Strategic Plan for 2025-2035 aligned with the Coalition’s mission, vision, and guiding principles. A well-prepared strategic plan will include an evaluation plan with success indicators to measure outcomes.</w:t>
      </w:r>
    </w:p>
    <w:p w14:paraId="18FF401B" w14:textId="77777777" w:rsidR="000201D4" w:rsidRDefault="00000000">
      <w:pPr>
        <w:spacing w:after="0"/>
        <w:rPr>
          <w:rFonts w:ascii="Cambria" w:eastAsia="Cambria" w:hAnsi="Cambria" w:cs="Cambria"/>
          <w:color w:val="0070C0"/>
          <w:sz w:val="26"/>
          <w:szCs w:val="26"/>
        </w:rPr>
      </w:pPr>
      <w:r>
        <w:rPr>
          <w:rFonts w:ascii="Cambria" w:eastAsia="Cambria" w:hAnsi="Cambria" w:cs="Cambria"/>
          <w:color w:val="0070C0"/>
          <w:sz w:val="26"/>
          <w:szCs w:val="26"/>
        </w:rPr>
        <w:t>Scope of Work</w:t>
      </w:r>
    </w:p>
    <w:p w14:paraId="134B0C06" w14:textId="77777777" w:rsidR="000201D4" w:rsidRDefault="00000000">
      <w:pPr>
        <w:spacing w:after="0"/>
      </w:pPr>
      <w:r>
        <w:lastRenderedPageBreak/>
        <w:t>The contractor will work closely with NABS’s Board and staff leadership to lead the following strategic planning phases.</w:t>
      </w:r>
    </w:p>
    <w:p w14:paraId="41190F35" w14:textId="77777777" w:rsidR="000201D4" w:rsidRDefault="00000000">
      <w:pPr>
        <w:numPr>
          <w:ilvl w:val="0"/>
          <w:numId w:val="3"/>
        </w:numPr>
        <w:pBdr>
          <w:top w:val="nil"/>
          <w:left w:val="nil"/>
          <w:bottom w:val="nil"/>
          <w:right w:val="nil"/>
          <w:between w:val="nil"/>
        </w:pBdr>
        <w:spacing w:after="0"/>
        <w:rPr>
          <w:b/>
          <w:color w:val="000000"/>
        </w:rPr>
      </w:pPr>
      <w:r>
        <w:rPr>
          <w:b/>
          <w:color w:val="000000"/>
        </w:rPr>
        <w:t>Assessment</w:t>
      </w:r>
    </w:p>
    <w:p w14:paraId="7969339A" w14:textId="77777777" w:rsidR="000201D4" w:rsidRDefault="00000000">
      <w:pPr>
        <w:numPr>
          <w:ilvl w:val="0"/>
          <w:numId w:val="2"/>
        </w:numPr>
        <w:pBdr>
          <w:top w:val="nil"/>
          <w:left w:val="nil"/>
          <w:bottom w:val="nil"/>
          <w:right w:val="nil"/>
          <w:between w:val="nil"/>
        </w:pBdr>
        <w:spacing w:after="0"/>
      </w:pPr>
      <w:r>
        <w:rPr>
          <w:color w:val="000000"/>
        </w:rPr>
        <w:t>Prepare and implement an internal organization assessment and document review process.</w:t>
      </w:r>
    </w:p>
    <w:p w14:paraId="53ED827F" w14:textId="77777777" w:rsidR="000201D4" w:rsidRDefault="00000000">
      <w:pPr>
        <w:numPr>
          <w:ilvl w:val="0"/>
          <w:numId w:val="2"/>
        </w:numPr>
        <w:pBdr>
          <w:top w:val="nil"/>
          <w:left w:val="nil"/>
          <w:bottom w:val="nil"/>
          <w:right w:val="nil"/>
          <w:between w:val="nil"/>
        </w:pBdr>
        <w:spacing w:after="0"/>
      </w:pPr>
      <w:r>
        <w:rPr>
          <w:color w:val="000000"/>
        </w:rPr>
        <w:t>Conduct an environmental scan.</w:t>
      </w:r>
    </w:p>
    <w:p w14:paraId="59B41D2C" w14:textId="77777777" w:rsidR="000201D4" w:rsidRDefault="00000000">
      <w:pPr>
        <w:spacing w:after="0"/>
        <w:ind w:left="90"/>
      </w:pPr>
      <w:bookmarkStart w:id="3" w:name="_heading=h.3znysh7" w:colFirst="0" w:colLast="0"/>
      <w:bookmarkEnd w:id="3"/>
      <w:r>
        <w:tab/>
        <w:t xml:space="preserve">Deliverables: </w:t>
      </w:r>
    </w:p>
    <w:p w14:paraId="6DD0156C" w14:textId="77777777" w:rsidR="000201D4" w:rsidRDefault="00000000">
      <w:pPr>
        <w:spacing w:after="0"/>
      </w:pPr>
      <w:r>
        <w:tab/>
      </w:r>
      <w:r>
        <w:tab/>
        <w:t xml:space="preserve">1) Report on the current state of the organization and recommendations (for internal </w:t>
      </w:r>
      <w:r>
        <w:tab/>
      </w:r>
      <w:r>
        <w:tab/>
      </w:r>
      <w:r>
        <w:tab/>
        <w:t>use), including capacity, alignment, misalignment, opportunities, gaps, and sustainability.</w:t>
      </w:r>
    </w:p>
    <w:p w14:paraId="62D2B469" w14:textId="77777777" w:rsidR="000201D4" w:rsidRDefault="00000000">
      <w:pPr>
        <w:spacing w:after="0"/>
      </w:pPr>
      <w:r>
        <w:tab/>
      </w:r>
      <w:r>
        <w:tab/>
        <w:t>2) Questions developed and finalized for the project engagement phase.</w:t>
      </w:r>
    </w:p>
    <w:p w14:paraId="48601ACD" w14:textId="77777777" w:rsidR="000201D4" w:rsidRDefault="000201D4">
      <w:pPr>
        <w:spacing w:after="0"/>
      </w:pPr>
    </w:p>
    <w:p w14:paraId="29F11193" w14:textId="77777777" w:rsidR="000201D4" w:rsidRDefault="00000000">
      <w:pPr>
        <w:numPr>
          <w:ilvl w:val="0"/>
          <w:numId w:val="3"/>
        </w:numPr>
        <w:pBdr>
          <w:top w:val="nil"/>
          <w:left w:val="nil"/>
          <w:bottom w:val="nil"/>
          <w:right w:val="nil"/>
          <w:between w:val="nil"/>
        </w:pBdr>
        <w:spacing w:after="0"/>
      </w:pPr>
      <w:r>
        <w:rPr>
          <w:b/>
          <w:color w:val="000000"/>
        </w:rPr>
        <w:t>Engagement</w:t>
      </w:r>
    </w:p>
    <w:p w14:paraId="203C0BD9" w14:textId="77777777" w:rsidR="000201D4" w:rsidRDefault="00000000">
      <w:pPr>
        <w:numPr>
          <w:ilvl w:val="0"/>
          <w:numId w:val="4"/>
        </w:numPr>
        <w:pBdr>
          <w:top w:val="nil"/>
          <w:left w:val="nil"/>
          <w:bottom w:val="nil"/>
          <w:right w:val="nil"/>
          <w:between w:val="nil"/>
        </w:pBdr>
        <w:spacing w:after="0"/>
      </w:pPr>
      <w:r>
        <w:rPr>
          <w:color w:val="000000"/>
        </w:rPr>
        <w:t>Develop and conduct pre-planning surveys for Board of Directors, Coalition members, boarding school survivors, Tribal leaders, partners, and staff.</w:t>
      </w:r>
    </w:p>
    <w:p w14:paraId="3A9F3656" w14:textId="77777777" w:rsidR="000201D4" w:rsidRDefault="00000000">
      <w:pPr>
        <w:numPr>
          <w:ilvl w:val="0"/>
          <w:numId w:val="4"/>
        </w:numPr>
        <w:pBdr>
          <w:top w:val="nil"/>
          <w:left w:val="nil"/>
          <w:bottom w:val="nil"/>
          <w:right w:val="nil"/>
          <w:between w:val="nil"/>
        </w:pBdr>
        <w:spacing w:after="0"/>
      </w:pPr>
      <w:bookmarkStart w:id="4" w:name="_heading=h.2et92p0" w:colFirst="0" w:colLast="0"/>
      <w:bookmarkEnd w:id="4"/>
      <w:r>
        <w:rPr>
          <w:color w:val="000000"/>
        </w:rPr>
        <w:t xml:space="preserve">Hold preparation meetings </w:t>
      </w:r>
      <w:r>
        <w:t>with the Executive</w:t>
      </w:r>
      <w:r>
        <w:rPr>
          <w:color w:val="000000"/>
        </w:rPr>
        <w:t xml:space="preserve"> Committee and staff leadership team as needed via zoom.</w:t>
      </w:r>
    </w:p>
    <w:p w14:paraId="08F4450E" w14:textId="77777777" w:rsidR="000201D4" w:rsidRDefault="00000000">
      <w:pPr>
        <w:spacing w:after="0"/>
        <w:ind w:left="720"/>
      </w:pPr>
      <w:bookmarkStart w:id="5" w:name="_heading=h.tyjcwt" w:colFirst="0" w:colLast="0"/>
      <w:bookmarkEnd w:id="5"/>
      <w:r>
        <w:t xml:space="preserve">Deliverables: </w:t>
      </w:r>
    </w:p>
    <w:p w14:paraId="1E09EC53" w14:textId="77777777" w:rsidR="000201D4" w:rsidRDefault="00000000">
      <w:pPr>
        <w:spacing w:after="0"/>
      </w:pPr>
      <w:r>
        <w:tab/>
      </w:r>
      <w:r>
        <w:tab/>
        <w:t xml:space="preserve">1) Report on the survey results, how they inform the strategic planning considerations, </w:t>
      </w:r>
      <w:r>
        <w:tab/>
      </w:r>
      <w:r>
        <w:tab/>
      </w:r>
      <w:r>
        <w:tab/>
        <w:t>and make recommendations.</w:t>
      </w:r>
    </w:p>
    <w:p w14:paraId="7DBBF581" w14:textId="77777777" w:rsidR="000201D4" w:rsidRDefault="00000000">
      <w:pPr>
        <w:spacing w:after="0"/>
      </w:pPr>
      <w:r>
        <w:tab/>
      </w:r>
      <w:r>
        <w:tab/>
        <w:t>2) Clear outline and agenda for leading Board and staff strategic planning sessions.</w:t>
      </w:r>
    </w:p>
    <w:p w14:paraId="2EC64F66" w14:textId="77777777" w:rsidR="000201D4" w:rsidRDefault="000201D4">
      <w:pPr>
        <w:spacing w:after="0"/>
      </w:pPr>
    </w:p>
    <w:p w14:paraId="08E0C783" w14:textId="77777777" w:rsidR="000201D4" w:rsidRDefault="00000000">
      <w:pPr>
        <w:numPr>
          <w:ilvl w:val="0"/>
          <w:numId w:val="3"/>
        </w:numPr>
        <w:pBdr>
          <w:top w:val="nil"/>
          <w:left w:val="nil"/>
          <w:bottom w:val="nil"/>
          <w:right w:val="nil"/>
          <w:between w:val="nil"/>
        </w:pBdr>
        <w:spacing w:after="0"/>
        <w:rPr>
          <w:b/>
          <w:color w:val="000000"/>
        </w:rPr>
      </w:pPr>
      <w:r>
        <w:rPr>
          <w:b/>
          <w:color w:val="000000"/>
        </w:rPr>
        <w:t>Conceptualization and Plan Development</w:t>
      </w:r>
    </w:p>
    <w:p w14:paraId="32529CB2" w14:textId="77777777" w:rsidR="000201D4" w:rsidRDefault="00000000">
      <w:pPr>
        <w:numPr>
          <w:ilvl w:val="0"/>
          <w:numId w:val="5"/>
        </w:numPr>
        <w:pBdr>
          <w:top w:val="nil"/>
          <w:left w:val="nil"/>
          <w:bottom w:val="nil"/>
          <w:right w:val="nil"/>
          <w:between w:val="nil"/>
        </w:pBdr>
        <w:spacing w:after="0"/>
      </w:pPr>
      <w:r>
        <w:rPr>
          <w:color w:val="000000"/>
        </w:rPr>
        <w:t xml:space="preserve">Facilitate </w:t>
      </w:r>
      <w:r>
        <w:t>2</w:t>
      </w:r>
      <w:r>
        <w:rPr>
          <w:color w:val="000000"/>
        </w:rPr>
        <w:t xml:space="preserve"> days of strategic planning sessions in-person with the Board of Directors and staff tentatively June </w:t>
      </w:r>
      <w:r>
        <w:t>4</w:t>
      </w:r>
      <w:r>
        <w:rPr>
          <w:color w:val="000000"/>
        </w:rPr>
        <w:t xml:space="preserve"> and </w:t>
      </w:r>
      <w:r>
        <w:t>5.</w:t>
      </w:r>
    </w:p>
    <w:p w14:paraId="265223AB" w14:textId="77777777" w:rsidR="000201D4" w:rsidRDefault="00000000">
      <w:pPr>
        <w:numPr>
          <w:ilvl w:val="0"/>
          <w:numId w:val="5"/>
        </w:numPr>
        <w:pBdr>
          <w:top w:val="nil"/>
          <w:left w:val="nil"/>
          <w:bottom w:val="nil"/>
          <w:right w:val="nil"/>
          <w:between w:val="nil"/>
        </w:pBdr>
        <w:spacing w:after="0"/>
      </w:pPr>
      <w:r>
        <w:rPr>
          <w:color w:val="000000"/>
        </w:rPr>
        <w:t xml:space="preserve">Meet </w:t>
      </w:r>
      <w:r>
        <w:t>with the Executive</w:t>
      </w:r>
      <w:r>
        <w:rPr>
          <w:color w:val="000000"/>
        </w:rPr>
        <w:t xml:space="preserve"> Committee and staff leadership team as needed for further clarification and feedback via zoom.</w:t>
      </w:r>
    </w:p>
    <w:p w14:paraId="382F2A24" w14:textId="77777777" w:rsidR="000201D4" w:rsidRDefault="00000000">
      <w:pPr>
        <w:spacing w:after="0"/>
        <w:ind w:left="720"/>
      </w:pPr>
      <w:r>
        <w:t xml:space="preserve">Deliverables: </w:t>
      </w:r>
    </w:p>
    <w:p w14:paraId="04708AD0" w14:textId="77777777" w:rsidR="000201D4" w:rsidRDefault="00000000">
      <w:pPr>
        <w:spacing w:after="0"/>
      </w:pPr>
      <w:r>
        <w:tab/>
      </w:r>
      <w:r>
        <w:tab/>
        <w:t>1) Draft of a strategic plan for 2025-2035.</w:t>
      </w:r>
    </w:p>
    <w:p w14:paraId="6C89F7F8" w14:textId="77777777" w:rsidR="000201D4" w:rsidRDefault="00000000">
      <w:pPr>
        <w:spacing w:after="0"/>
      </w:pPr>
      <w:r>
        <w:tab/>
      </w:r>
      <w:r>
        <w:tab/>
        <w:t xml:space="preserve">2) Supplemental document with draft revisions to, and recommendations for NABS’s </w:t>
      </w:r>
      <w:r>
        <w:tab/>
      </w:r>
      <w:r>
        <w:tab/>
      </w:r>
      <w:r>
        <w:tab/>
        <w:t>mission, vision, and guiding principles.</w:t>
      </w:r>
    </w:p>
    <w:p w14:paraId="03FADDF5" w14:textId="77777777" w:rsidR="000201D4" w:rsidRDefault="00000000">
      <w:pPr>
        <w:spacing w:after="0"/>
      </w:pPr>
      <w:r>
        <w:tab/>
      </w:r>
      <w:r>
        <w:tab/>
        <w:t xml:space="preserve">3) Draft of an evaluation plan with success indicators for measuring strategic plan </w:t>
      </w:r>
      <w:r>
        <w:tab/>
      </w:r>
      <w:r>
        <w:tab/>
      </w:r>
      <w:r>
        <w:tab/>
        <w:t>outcomes.</w:t>
      </w:r>
    </w:p>
    <w:p w14:paraId="4A21B308" w14:textId="77777777" w:rsidR="000201D4" w:rsidRDefault="000201D4">
      <w:pPr>
        <w:spacing w:after="0"/>
      </w:pPr>
    </w:p>
    <w:p w14:paraId="09DE0823" w14:textId="77777777" w:rsidR="000201D4" w:rsidRDefault="00000000">
      <w:pPr>
        <w:numPr>
          <w:ilvl w:val="0"/>
          <w:numId w:val="3"/>
        </w:numPr>
        <w:pBdr>
          <w:top w:val="nil"/>
          <w:left w:val="nil"/>
          <w:bottom w:val="nil"/>
          <w:right w:val="nil"/>
          <w:between w:val="nil"/>
        </w:pBdr>
        <w:spacing w:after="0"/>
        <w:rPr>
          <w:b/>
          <w:color w:val="000000"/>
        </w:rPr>
      </w:pPr>
      <w:r>
        <w:rPr>
          <w:b/>
          <w:color w:val="000000"/>
        </w:rPr>
        <w:t>Finalization and Adoption</w:t>
      </w:r>
    </w:p>
    <w:p w14:paraId="25EACC1B" w14:textId="77777777" w:rsidR="000201D4" w:rsidRDefault="00000000">
      <w:pPr>
        <w:numPr>
          <w:ilvl w:val="0"/>
          <w:numId w:val="6"/>
        </w:numPr>
        <w:pBdr>
          <w:top w:val="nil"/>
          <w:left w:val="nil"/>
          <w:bottom w:val="nil"/>
          <w:right w:val="nil"/>
          <w:between w:val="nil"/>
        </w:pBdr>
        <w:spacing w:after="0"/>
      </w:pPr>
      <w:r>
        <w:rPr>
          <w:color w:val="000000"/>
        </w:rPr>
        <w:t xml:space="preserve">Solicit feedback on draft documents </w:t>
      </w:r>
      <w:r>
        <w:t>from the Board</w:t>
      </w:r>
      <w:r>
        <w:rPr>
          <w:color w:val="000000"/>
        </w:rPr>
        <w:t xml:space="preserve"> of Directors and staff, and make revisions as needed.</w:t>
      </w:r>
    </w:p>
    <w:p w14:paraId="3BA4F3C9" w14:textId="77777777" w:rsidR="000201D4" w:rsidRDefault="00000000">
      <w:pPr>
        <w:numPr>
          <w:ilvl w:val="0"/>
          <w:numId w:val="6"/>
        </w:numPr>
        <w:pBdr>
          <w:top w:val="nil"/>
          <w:left w:val="nil"/>
          <w:bottom w:val="nil"/>
          <w:right w:val="nil"/>
          <w:between w:val="nil"/>
        </w:pBdr>
        <w:spacing w:after="0"/>
      </w:pPr>
      <w:r>
        <w:rPr>
          <w:color w:val="000000"/>
        </w:rPr>
        <w:t xml:space="preserve">Meet </w:t>
      </w:r>
      <w:r>
        <w:t>with the Executive</w:t>
      </w:r>
      <w:r>
        <w:rPr>
          <w:color w:val="000000"/>
        </w:rPr>
        <w:t xml:space="preserve"> Committee and staff leadership team as needed for further clarification and feedback via zoom.</w:t>
      </w:r>
    </w:p>
    <w:p w14:paraId="422946E7" w14:textId="77777777" w:rsidR="000201D4" w:rsidRDefault="00000000">
      <w:pPr>
        <w:numPr>
          <w:ilvl w:val="0"/>
          <w:numId w:val="6"/>
        </w:numPr>
        <w:pBdr>
          <w:top w:val="nil"/>
          <w:left w:val="nil"/>
          <w:bottom w:val="nil"/>
          <w:right w:val="nil"/>
          <w:between w:val="nil"/>
        </w:pBdr>
        <w:spacing w:after="0"/>
      </w:pPr>
      <w:r>
        <w:rPr>
          <w:color w:val="000000"/>
        </w:rPr>
        <w:t xml:space="preserve">Lead a review of all documents at the Board of Directors meeting tentatively planned for September 10, 2024. </w:t>
      </w:r>
    </w:p>
    <w:p w14:paraId="4491E070" w14:textId="77777777" w:rsidR="000201D4" w:rsidRDefault="00000000">
      <w:pPr>
        <w:spacing w:after="0"/>
        <w:ind w:left="720"/>
      </w:pPr>
      <w:r>
        <w:t xml:space="preserve">Deliverables: </w:t>
      </w:r>
    </w:p>
    <w:p w14:paraId="2B5BFE55" w14:textId="77777777" w:rsidR="000201D4" w:rsidRDefault="00000000">
      <w:pPr>
        <w:spacing w:after="0"/>
      </w:pPr>
      <w:r>
        <w:lastRenderedPageBreak/>
        <w:tab/>
      </w:r>
      <w:r>
        <w:tab/>
        <w:t xml:space="preserve">1) Final 2025-2035 strategic plan and evaluation supplement approved by the Board of </w:t>
      </w:r>
      <w:r>
        <w:tab/>
      </w:r>
      <w:r>
        <w:tab/>
      </w:r>
      <w:r>
        <w:tab/>
        <w:t>Directors.</w:t>
      </w:r>
    </w:p>
    <w:p w14:paraId="0338CDF6" w14:textId="77777777" w:rsidR="000201D4" w:rsidRDefault="000201D4">
      <w:pPr>
        <w:pBdr>
          <w:top w:val="nil"/>
          <w:left w:val="nil"/>
          <w:bottom w:val="nil"/>
          <w:right w:val="nil"/>
          <w:between w:val="nil"/>
        </w:pBdr>
        <w:spacing w:after="0"/>
        <w:ind w:left="720"/>
        <w:rPr>
          <w:color w:val="000000"/>
        </w:rPr>
      </w:pPr>
    </w:p>
    <w:p w14:paraId="354209FE" w14:textId="77777777" w:rsidR="000201D4" w:rsidRDefault="00000000">
      <w:pPr>
        <w:keepNext/>
        <w:keepLines/>
        <w:spacing w:before="40" w:after="0" w:line="259" w:lineRule="auto"/>
        <w:rPr>
          <w:rFonts w:ascii="Cambria" w:eastAsia="Cambria" w:hAnsi="Cambria" w:cs="Cambria"/>
          <w:color w:val="000000"/>
          <w:sz w:val="24"/>
          <w:szCs w:val="24"/>
        </w:rPr>
      </w:pPr>
      <w:r>
        <w:rPr>
          <w:rFonts w:ascii="Cambria" w:eastAsia="Cambria" w:hAnsi="Cambria" w:cs="Cambria"/>
          <w:color w:val="366091"/>
          <w:sz w:val="26"/>
          <w:szCs w:val="26"/>
        </w:rPr>
        <w:t>Proposal Requirements</w:t>
      </w:r>
    </w:p>
    <w:p w14:paraId="418634E2" w14:textId="77777777" w:rsidR="000201D4" w:rsidRDefault="00000000">
      <w:pPr>
        <w:keepNext/>
        <w:keepLines/>
        <w:spacing w:before="40" w:after="0" w:line="259" w:lineRule="auto"/>
        <w:rPr>
          <w:color w:val="000000"/>
        </w:rPr>
      </w:pPr>
      <w:r>
        <w:rPr>
          <w:color w:val="000000"/>
        </w:rPr>
        <w:t xml:space="preserve">Proposers should have knowledge of the U.S. Indian boarding school history, legacy, and impacts, as well as an understanding of the resulting intergenerational trauma. All proposals should include: </w:t>
      </w:r>
    </w:p>
    <w:p w14:paraId="54A7AA40" w14:textId="77777777" w:rsidR="000201D4" w:rsidRDefault="00000000">
      <w:pPr>
        <w:keepNext/>
        <w:keepLines/>
        <w:numPr>
          <w:ilvl w:val="0"/>
          <w:numId w:val="1"/>
        </w:numPr>
        <w:spacing w:before="40" w:after="0" w:line="259" w:lineRule="auto"/>
        <w:rPr>
          <w:color w:val="366091"/>
        </w:rPr>
      </w:pPr>
      <w:r>
        <w:rPr>
          <w:color w:val="000000"/>
        </w:rPr>
        <w:t>A summary of your qualifications and experience with similar types of projects.</w:t>
      </w:r>
    </w:p>
    <w:p w14:paraId="3F3B4586" w14:textId="77777777" w:rsidR="000201D4" w:rsidRDefault="00000000">
      <w:pPr>
        <w:keepNext/>
        <w:keepLines/>
        <w:numPr>
          <w:ilvl w:val="0"/>
          <w:numId w:val="1"/>
        </w:numPr>
        <w:spacing w:before="40" w:after="0" w:line="259" w:lineRule="auto"/>
        <w:rPr>
          <w:color w:val="366091"/>
        </w:rPr>
      </w:pPr>
      <w:r>
        <w:rPr>
          <w:color w:val="000000"/>
        </w:rPr>
        <w:t xml:space="preserve">Your approach to </w:t>
      </w:r>
      <w:proofErr w:type="gramStart"/>
      <w:r>
        <w:rPr>
          <w:color w:val="000000"/>
        </w:rPr>
        <w:t>complete</w:t>
      </w:r>
      <w:proofErr w:type="gramEnd"/>
      <w:r>
        <w:rPr>
          <w:color w:val="000000"/>
        </w:rPr>
        <w:t xml:space="preserve"> the work along with a timeline.</w:t>
      </w:r>
    </w:p>
    <w:p w14:paraId="5FE6EB36" w14:textId="77777777" w:rsidR="000201D4" w:rsidRDefault="00000000">
      <w:pPr>
        <w:keepNext/>
        <w:keepLines/>
        <w:numPr>
          <w:ilvl w:val="0"/>
          <w:numId w:val="1"/>
        </w:numPr>
        <w:spacing w:before="40" w:after="0" w:line="259" w:lineRule="auto"/>
        <w:rPr>
          <w:color w:val="366091"/>
        </w:rPr>
      </w:pPr>
      <w:r>
        <w:rPr>
          <w:color w:val="000000"/>
        </w:rPr>
        <w:t>Biographies of key team members.</w:t>
      </w:r>
    </w:p>
    <w:p w14:paraId="38DA6609" w14:textId="77777777" w:rsidR="000201D4" w:rsidRDefault="00000000">
      <w:pPr>
        <w:keepNext/>
        <w:keepLines/>
        <w:numPr>
          <w:ilvl w:val="0"/>
          <w:numId w:val="1"/>
        </w:numPr>
        <w:spacing w:before="40" w:after="0" w:line="259" w:lineRule="auto"/>
        <w:rPr>
          <w:color w:val="366091"/>
        </w:rPr>
      </w:pPr>
      <w:r>
        <w:rPr>
          <w:color w:val="000000"/>
        </w:rPr>
        <w:t xml:space="preserve">Itemized budget aligned with deliverables and total amount to complete the work. </w:t>
      </w:r>
    </w:p>
    <w:p w14:paraId="2D8944EE" w14:textId="77777777" w:rsidR="000201D4" w:rsidRDefault="00000000">
      <w:pPr>
        <w:keepNext/>
        <w:keepLines/>
        <w:numPr>
          <w:ilvl w:val="0"/>
          <w:numId w:val="1"/>
        </w:numPr>
        <w:spacing w:before="40" w:after="0" w:line="259" w:lineRule="auto"/>
        <w:rPr>
          <w:color w:val="366091"/>
        </w:rPr>
      </w:pPr>
      <w:r>
        <w:rPr>
          <w:color w:val="000000"/>
        </w:rPr>
        <w:t>3 sample strategic plans or similar documents showing your work.</w:t>
      </w:r>
    </w:p>
    <w:p w14:paraId="06263A40" w14:textId="77777777" w:rsidR="000201D4" w:rsidRDefault="00000000">
      <w:pPr>
        <w:keepNext/>
        <w:keepLines/>
        <w:numPr>
          <w:ilvl w:val="0"/>
          <w:numId w:val="1"/>
        </w:numPr>
        <w:spacing w:before="40" w:after="0" w:line="259" w:lineRule="auto"/>
        <w:rPr>
          <w:color w:val="366091"/>
        </w:rPr>
      </w:pPr>
      <w:bookmarkStart w:id="6" w:name="_heading=h.27l34hvnipcl" w:colFirst="0" w:colLast="0"/>
      <w:bookmarkEnd w:id="6"/>
      <w:r>
        <w:rPr>
          <w:color w:val="000000"/>
        </w:rPr>
        <w:t>3 professional references.</w:t>
      </w:r>
    </w:p>
    <w:p w14:paraId="03957049" w14:textId="77777777" w:rsidR="000201D4" w:rsidRDefault="000201D4">
      <w:pPr>
        <w:spacing w:after="0" w:line="240" w:lineRule="auto"/>
        <w:rPr>
          <w:sz w:val="20"/>
          <w:szCs w:val="20"/>
        </w:rPr>
      </w:pPr>
    </w:p>
    <w:p w14:paraId="17015B7E" w14:textId="77777777" w:rsidR="000201D4" w:rsidRDefault="00000000">
      <w:pPr>
        <w:spacing w:after="0" w:line="240" w:lineRule="auto"/>
      </w:pPr>
      <w:r>
        <w:t>Note: Contractors are required to maintain General and Professional liability insurance including Workers Compensation insurance in compliance with applicable laws.</w:t>
      </w:r>
    </w:p>
    <w:p w14:paraId="2A1FA261" w14:textId="77777777" w:rsidR="000201D4" w:rsidRDefault="000201D4">
      <w:pPr>
        <w:spacing w:after="0" w:line="240" w:lineRule="auto"/>
        <w:rPr>
          <w:sz w:val="24"/>
          <w:szCs w:val="24"/>
        </w:rPr>
      </w:pPr>
    </w:p>
    <w:p w14:paraId="1AA52028" w14:textId="77777777" w:rsidR="000201D4" w:rsidRDefault="00000000">
      <w:pPr>
        <w:keepNext/>
        <w:keepLines/>
        <w:spacing w:before="40" w:after="0" w:line="259" w:lineRule="auto"/>
        <w:rPr>
          <w:rFonts w:ascii="Cambria" w:eastAsia="Cambria" w:hAnsi="Cambria" w:cs="Cambria"/>
          <w:sz w:val="24"/>
          <w:szCs w:val="24"/>
        </w:rPr>
      </w:pPr>
      <w:r>
        <w:rPr>
          <w:rFonts w:ascii="Cambria" w:eastAsia="Cambria" w:hAnsi="Cambria" w:cs="Cambria"/>
          <w:color w:val="366091"/>
          <w:sz w:val="26"/>
          <w:szCs w:val="26"/>
        </w:rPr>
        <w:t>Proposal Evaluation</w:t>
      </w:r>
    </w:p>
    <w:p w14:paraId="4BCF6BDB" w14:textId="77777777" w:rsidR="000201D4" w:rsidRDefault="00000000">
      <w:pPr>
        <w:keepNext/>
        <w:keepLines/>
        <w:spacing w:before="40" w:after="0" w:line="259" w:lineRule="auto"/>
      </w:pPr>
      <w:r>
        <w:t xml:space="preserve">Proposals will be evaluated on the following criteria: </w:t>
      </w:r>
    </w:p>
    <w:p w14:paraId="6F699BC7" w14:textId="77777777" w:rsidR="000201D4" w:rsidRDefault="00000000">
      <w:pPr>
        <w:keepNext/>
        <w:keepLines/>
        <w:numPr>
          <w:ilvl w:val="0"/>
          <w:numId w:val="8"/>
        </w:numPr>
        <w:spacing w:before="40" w:after="0" w:line="259" w:lineRule="auto"/>
      </w:pPr>
      <w:r>
        <w:t>Completeness and adherence to the proposal requirements.</w:t>
      </w:r>
    </w:p>
    <w:p w14:paraId="418A1EB9" w14:textId="77777777" w:rsidR="000201D4" w:rsidRDefault="00000000">
      <w:pPr>
        <w:keepNext/>
        <w:keepLines/>
        <w:numPr>
          <w:ilvl w:val="0"/>
          <w:numId w:val="8"/>
        </w:numPr>
        <w:spacing w:after="0" w:line="259" w:lineRule="auto"/>
      </w:pPr>
      <w:r>
        <w:t>Administrative and technical competence.</w:t>
      </w:r>
    </w:p>
    <w:p w14:paraId="6AC97BBE" w14:textId="77777777" w:rsidR="000201D4" w:rsidRDefault="00000000">
      <w:pPr>
        <w:keepNext/>
        <w:keepLines/>
        <w:numPr>
          <w:ilvl w:val="0"/>
          <w:numId w:val="8"/>
        </w:numPr>
        <w:spacing w:after="0" w:line="259" w:lineRule="auto"/>
      </w:pPr>
      <w:r>
        <w:t>Approach for completing the work.</w:t>
      </w:r>
    </w:p>
    <w:p w14:paraId="4E9D0E60" w14:textId="3F0E29D0" w:rsidR="000201D4" w:rsidRDefault="00000000">
      <w:pPr>
        <w:keepNext/>
        <w:keepLines/>
        <w:numPr>
          <w:ilvl w:val="0"/>
          <w:numId w:val="8"/>
        </w:numPr>
        <w:spacing w:after="0" w:line="259" w:lineRule="auto"/>
      </w:pPr>
      <w:r>
        <w:t xml:space="preserve">Affirmative engagement of small and minority owned businesses, women’s business enterprises, and </w:t>
      </w:r>
      <w:r w:rsidR="00C11140" w:rsidRPr="00C11140">
        <w:t>representation from Native American-owned businesses, tribal enterprises, and individuals</w:t>
      </w:r>
      <w:r>
        <w:t>.</w:t>
      </w:r>
    </w:p>
    <w:p w14:paraId="7A3D5782" w14:textId="77777777" w:rsidR="000201D4" w:rsidRDefault="00000000">
      <w:pPr>
        <w:keepNext/>
        <w:keepLines/>
        <w:numPr>
          <w:ilvl w:val="0"/>
          <w:numId w:val="8"/>
        </w:numPr>
        <w:spacing w:after="0" w:line="259" w:lineRule="auto"/>
      </w:pPr>
      <w:r>
        <w:t>Experience demonstrating effectiveness in delivering the same or similar services.</w:t>
      </w:r>
    </w:p>
    <w:p w14:paraId="1E52FFE1" w14:textId="77777777" w:rsidR="000201D4" w:rsidRDefault="00000000">
      <w:pPr>
        <w:keepNext/>
        <w:keepLines/>
        <w:numPr>
          <w:ilvl w:val="0"/>
          <w:numId w:val="8"/>
        </w:numPr>
        <w:spacing w:after="0" w:line="259" w:lineRule="auto"/>
      </w:pPr>
      <w:r>
        <w:t>Team member qualifications.</w:t>
      </w:r>
    </w:p>
    <w:p w14:paraId="712F12B5" w14:textId="77777777" w:rsidR="000201D4" w:rsidRDefault="00000000">
      <w:pPr>
        <w:keepNext/>
        <w:keepLines/>
        <w:numPr>
          <w:ilvl w:val="0"/>
          <w:numId w:val="8"/>
        </w:numPr>
        <w:spacing w:after="0" w:line="259" w:lineRule="auto"/>
      </w:pPr>
      <w:r>
        <w:t>Cost.</w:t>
      </w:r>
    </w:p>
    <w:p w14:paraId="35ED9DE5" w14:textId="77777777" w:rsidR="000201D4" w:rsidRDefault="000201D4">
      <w:pPr>
        <w:spacing w:after="0"/>
      </w:pPr>
    </w:p>
    <w:p w14:paraId="77CF22A5" w14:textId="77777777" w:rsidR="000201D4" w:rsidRDefault="00000000">
      <w:pPr>
        <w:spacing w:before="40" w:after="0" w:line="240" w:lineRule="auto"/>
        <w:rPr>
          <w:rFonts w:ascii="Times New Roman" w:eastAsia="Times New Roman" w:hAnsi="Times New Roman" w:cs="Times New Roman"/>
          <w:b/>
          <w:sz w:val="36"/>
          <w:szCs w:val="36"/>
        </w:rPr>
      </w:pPr>
      <w:r>
        <w:rPr>
          <w:rFonts w:ascii="Cambria" w:eastAsia="Cambria" w:hAnsi="Cambria" w:cs="Cambria"/>
          <w:color w:val="366091"/>
          <w:sz w:val="26"/>
          <w:szCs w:val="26"/>
        </w:rPr>
        <w:t>To Submit Your Proposal</w:t>
      </w:r>
    </w:p>
    <w:p w14:paraId="60710694" w14:textId="77777777" w:rsidR="000201D4" w:rsidRDefault="00000000">
      <w:pPr>
        <w:spacing w:after="0" w:line="240" w:lineRule="auto"/>
        <w:rPr>
          <w:rFonts w:ascii="Times New Roman" w:eastAsia="Times New Roman" w:hAnsi="Times New Roman" w:cs="Times New Roman"/>
        </w:rPr>
      </w:pPr>
      <w:r>
        <w:rPr>
          <w:color w:val="000000"/>
        </w:rPr>
        <w:t xml:space="preserve">By March 18, 2024, email to Tom Kinley </w:t>
      </w:r>
      <w:hyperlink r:id="rId10">
        <w:r>
          <w:rPr>
            <w:color w:val="0000FF"/>
            <w:u w:val="single"/>
          </w:rPr>
          <w:t>tkinley@nabshc.org</w:t>
        </w:r>
      </w:hyperlink>
      <w:r>
        <w:rPr>
          <w:color w:val="000000"/>
        </w:rPr>
        <w:t xml:space="preserve"> with Strategic Plan in the subject line.</w:t>
      </w:r>
    </w:p>
    <w:p w14:paraId="6B1658AB" w14:textId="77777777" w:rsidR="000201D4" w:rsidRDefault="000201D4">
      <w:pPr>
        <w:spacing w:after="0" w:line="240" w:lineRule="auto"/>
        <w:rPr>
          <w:rFonts w:ascii="Times New Roman" w:eastAsia="Times New Roman" w:hAnsi="Times New Roman" w:cs="Times New Roman"/>
        </w:rPr>
      </w:pPr>
    </w:p>
    <w:p w14:paraId="53549075" w14:textId="77777777" w:rsidR="000201D4" w:rsidRDefault="00000000">
      <w:pPr>
        <w:spacing w:after="0" w:line="240" w:lineRule="auto"/>
        <w:rPr>
          <w:sz w:val="20"/>
          <w:szCs w:val="20"/>
        </w:rPr>
      </w:pPr>
      <w:r>
        <w:rPr>
          <w:i/>
          <w:color w:val="000000"/>
        </w:rPr>
        <w:t xml:space="preserve">NABS is an Equal Opportunity Employer committed to a work environment free of all forms of discrimination, harassment, and violence. All employment and contracting decisions are based on merit, competence, performance, and </w:t>
      </w:r>
      <w:proofErr w:type="gramStart"/>
      <w:r>
        <w:rPr>
          <w:i/>
          <w:color w:val="000000"/>
        </w:rPr>
        <w:t>organization</w:t>
      </w:r>
      <w:proofErr w:type="gramEnd"/>
      <w:r>
        <w:rPr>
          <w:i/>
          <w:color w:val="000000"/>
        </w:rPr>
        <w:t xml:space="preserve"> needs. NABS prioritizes work to empower and include people from Indigenous communities who have been impacted by U.S. Indian Boarding School policies. We are proud of our collaborative and wellness-focused culture where all people feel safe to bring their whole selves. </w:t>
      </w:r>
    </w:p>
    <w:sectPr w:rsidR="000201D4">
      <w:headerReference w:type="default" r:id="rId11"/>
      <w:footerReference w:type="default" r:id="rId12"/>
      <w:pgSz w:w="12240" w:h="15840"/>
      <w:pgMar w:top="108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1935" w14:textId="77777777" w:rsidR="00FC263B" w:rsidRDefault="00FC263B">
      <w:pPr>
        <w:spacing w:after="0" w:line="240" w:lineRule="auto"/>
      </w:pPr>
      <w:r>
        <w:separator/>
      </w:r>
    </w:p>
  </w:endnote>
  <w:endnote w:type="continuationSeparator" w:id="0">
    <w:p w14:paraId="7830330D" w14:textId="77777777" w:rsidR="00FC263B" w:rsidRDefault="00FC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FF86" w14:textId="77777777" w:rsidR="000201D4"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B577A">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B577A">
      <w:rPr>
        <w:b/>
        <w:noProof/>
        <w:color w:val="000000"/>
        <w:sz w:val="24"/>
        <w:szCs w:val="24"/>
      </w:rPr>
      <w:t>2</w:t>
    </w:r>
    <w:r>
      <w:rPr>
        <w:b/>
        <w:color w:val="000000"/>
        <w:sz w:val="24"/>
        <w:szCs w:val="24"/>
      </w:rPr>
      <w:fldChar w:fldCharType="end"/>
    </w:r>
  </w:p>
  <w:p w14:paraId="631E8262" w14:textId="77777777" w:rsidR="000201D4" w:rsidRDefault="000201D4">
    <w:pPr>
      <w:pBdr>
        <w:top w:val="nil"/>
        <w:left w:val="nil"/>
        <w:bottom w:val="nil"/>
        <w:right w:val="nil"/>
        <w:between w:val="nil"/>
      </w:pBdr>
      <w:tabs>
        <w:tab w:val="center" w:pos="4680"/>
        <w:tab w:val="right" w:pos="9360"/>
        <w:tab w:val="left" w:pos="720"/>
      </w:tabs>
      <w:spacing w:after="0" w:line="240" w:lineRule="auto"/>
      <w:jc w:val="center"/>
      <w:rPr>
        <w:color w:val="548DD4"/>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A898" w14:textId="77777777" w:rsidR="00FC263B" w:rsidRDefault="00FC263B">
      <w:pPr>
        <w:spacing w:after="0" w:line="240" w:lineRule="auto"/>
      </w:pPr>
      <w:r>
        <w:separator/>
      </w:r>
    </w:p>
  </w:footnote>
  <w:footnote w:type="continuationSeparator" w:id="0">
    <w:p w14:paraId="18F650D2" w14:textId="77777777" w:rsidR="00FC263B" w:rsidRDefault="00FC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3FC2" w14:textId="77777777" w:rsidR="000201D4" w:rsidRDefault="000201D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55D9"/>
    <w:multiLevelType w:val="multilevel"/>
    <w:tmpl w:val="3E383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DC7781"/>
    <w:multiLevelType w:val="multilevel"/>
    <w:tmpl w:val="BD9E0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D67390"/>
    <w:multiLevelType w:val="multilevel"/>
    <w:tmpl w:val="4E1A91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4336949"/>
    <w:multiLevelType w:val="multilevel"/>
    <w:tmpl w:val="E5DCE6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6E10194"/>
    <w:multiLevelType w:val="multilevel"/>
    <w:tmpl w:val="6DAE1D5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D758CF"/>
    <w:multiLevelType w:val="multilevel"/>
    <w:tmpl w:val="A7864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1361CC"/>
    <w:multiLevelType w:val="multilevel"/>
    <w:tmpl w:val="16EA6A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CB04824"/>
    <w:multiLevelType w:val="multilevel"/>
    <w:tmpl w:val="A2B43D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8002E2B"/>
    <w:multiLevelType w:val="multilevel"/>
    <w:tmpl w:val="D9A4E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1646622">
    <w:abstractNumId w:val="1"/>
  </w:num>
  <w:num w:numId="2" w16cid:durableId="265313115">
    <w:abstractNumId w:val="3"/>
  </w:num>
  <w:num w:numId="3" w16cid:durableId="1006132265">
    <w:abstractNumId w:val="0"/>
  </w:num>
  <w:num w:numId="4" w16cid:durableId="332071445">
    <w:abstractNumId w:val="6"/>
  </w:num>
  <w:num w:numId="5" w16cid:durableId="426729778">
    <w:abstractNumId w:val="2"/>
  </w:num>
  <w:num w:numId="6" w16cid:durableId="850533055">
    <w:abstractNumId w:val="7"/>
  </w:num>
  <w:num w:numId="7" w16cid:durableId="1616521229">
    <w:abstractNumId w:val="8"/>
  </w:num>
  <w:num w:numId="8" w16cid:durableId="159279703">
    <w:abstractNumId w:val="5"/>
  </w:num>
  <w:num w:numId="9" w16cid:durableId="1506893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D4"/>
    <w:rsid w:val="000201D4"/>
    <w:rsid w:val="005B577A"/>
    <w:rsid w:val="00C11140"/>
    <w:rsid w:val="00D202AB"/>
    <w:rsid w:val="00FC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AEBF"/>
  <w15:docId w15:val="{2EE3F5DE-A5A9-4F2B-A347-511BCFB5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B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E251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4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2F"/>
    <w:rPr>
      <w:rFonts w:ascii="Tahoma" w:hAnsi="Tahoma" w:cs="Tahoma"/>
      <w:sz w:val="16"/>
      <w:szCs w:val="16"/>
    </w:rPr>
  </w:style>
  <w:style w:type="character" w:styleId="PlaceholderText">
    <w:name w:val="Placeholder Text"/>
    <w:basedOn w:val="DefaultParagraphFont"/>
    <w:uiPriority w:val="99"/>
    <w:semiHidden/>
    <w:rsid w:val="00B43B2F"/>
    <w:rPr>
      <w:color w:val="808080"/>
    </w:rPr>
  </w:style>
  <w:style w:type="paragraph" w:styleId="Header">
    <w:name w:val="header"/>
    <w:basedOn w:val="Normal"/>
    <w:link w:val="HeaderChar"/>
    <w:uiPriority w:val="99"/>
    <w:unhideWhenUsed/>
    <w:rsid w:val="008A3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FF2"/>
  </w:style>
  <w:style w:type="paragraph" w:styleId="Footer">
    <w:name w:val="footer"/>
    <w:basedOn w:val="Normal"/>
    <w:link w:val="FooterChar"/>
    <w:uiPriority w:val="99"/>
    <w:unhideWhenUsed/>
    <w:rsid w:val="008A3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FF2"/>
  </w:style>
  <w:style w:type="character" w:styleId="Hyperlink">
    <w:name w:val="Hyperlink"/>
    <w:basedOn w:val="DefaultParagraphFont"/>
    <w:uiPriority w:val="99"/>
    <w:unhideWhenUsed/>
    <w:rsid w:val="008176A3"/>
    <w:rPr>
      <w:color w:val="0000FF"/>
      <w:u w:val="single"/>
    </w:rPr>
  </w:style>
  <w:style w:type="paragraph" w:styleId="NormalWeb">
    <w:name w:val="Normal (Web)"/>
    <w:basedOn w:val="Normal"/>
    <w:uiPriority w:val="99"/>
    <w:unhideWhenUsed/>
    <w:rsid w:val="008176A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C6984"/>
  </w:style>
  <w:style w:type="paragraph" w:styleId="ListParagraph">
    <w:name w:val="List Paragraph"/>
    <w:basedOn w:val="Normal"/>
    <w:uiPriority w:val="34"/>
    <w:qFormat/>
    <w:rsid w:val="00B874A4"/>
    <w:pPr>
      <w:ind w:left="720"/>
      <w:contextualSpacing/>
    </w:pPr>
  </w:style>
  <w:style w:type="paragraph" w:customStyle="1" w:styleId="TextBody">
    <w:name w:val="Text Body"/>
    <w:basedOn w:val="Normal"/>
    <w:uiPriority w:val="99"/>
    <w:rsid w:val="00EB4FC6"/>
    <w:pPr>
      <w:widowControl w:val="0"/>
      <w:suppressAutoHyphens/>
      <w:spacing w:after="140" w:line="288" w:lineRule="auto"/>
    </w:pPr>
    <w:rPr>
      <w:rFonts w:ascii="Times New Roman" w:eastAsia="SimSun" w:hAnsi="Times New Roman" w:cs="Mangal"/>
      <w:color w:val="00000A"/>
      <w:sz w:val="24"/>
      <w:szCs w:val="24"/>
      <w:lang w:eastAsia="zh-CN" w:bidi="hi-IN"/>
    </w:rPr>
  </w:style>
  <w:style w:type="character" w:styleId="UnresolvedMention">
    <w:name w:val="Unresolved Mention"/>
    <w:basedOn w:val="DefaultParagraphFont"/>
    <w:uiPriority w:val="99"/>
    <w:semiHidden/>
    <w:unhideWhenUsed/>
    <w:rsid w:val="00C727DA"/>
    <w:rPr>
      <w:color w:val="808080"/>
      <w:shd w:val="clear" w:color="auto" w:fill="E6E6E6"/>
    </w:rPr>
  </w:style>
  <w:style w:type="character" w:customStyle="1" w:styleId="Heading2Char">
    <w:name w:val="Heading 2 Char"/>
    <w:basedOn w:val="DefaultParagraphFont"/>
    <w:link w:val="Heading2"/>
    <w:uiPriority w:val="9"/>
    <w:rsid w:val="001E2518"/>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7848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8B0"/>
    <w:rPr>
      <w:sz w:val="20"/>
      <w:szCs w:val="20"/>
    </w:rPr>
  </w:style>
  <w:style w:type="character" w:styleId="FootnoteReference">
    <w:name w:val="footnote reference"/>
    <w:basedOn w:val="DefaultParagraphFont"/>
    <w:uiPriority w:val="99"/>
    <w:semiHidden/>
    <w:unhideWhenUsed/>
    <w:rsid w:val="007848B0"/>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inley@nabshc.org" TargetMode="External"/><Relationship Id="rId4" Type="http://schemas.openxmlformats.org/officeDocument/2006/relationships/settings" Target="settings.xml"/><Relationship Id="rId9" Type="http://schemas.openxmlformats.org/officeDocument/2006/relationships/hyperlink" Target="http://www.boardingschoolheal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zzEOm2wFCtTAyDwwLJevFqTC8g==">CgMxLjAyCGguZ2pkZ3hzMgloLjMwajB6bGwyCWguMWZvYjl0ZTIJaC4zem55c2g3MgloLjJldDkycDAyCGgudHlqY3d0Mg5oLjI3bDM0aHZuaXBjbDgAciExSnAzc1J2UkFGcmEydXYyOVI5VW94ZEdSLVRIUmVEbkE=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McCleave</dc:creator>
  <cp:lastModifiedBy>Jennifer Blevins</cp:lastModifiedBy>
  <cp:revision>3</cp:revision>
  <dcterms:created xsi:type="dcterms:W3CDTF">2024-03-04T19:06:00Z</dcterms:created>
  <dcterms:modified xsi:type="dcterms:W3CDTF">2024-03-04T19:12:00Z</dcterms:modified>
</cp:coreProperties>
</file>